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6F1" w14:textId="77777777" w:rsidR="00C95F88" w:rsidRPr="00810148" w:rsidRDefault="00C95F88" w:rsidP="00C95F88">
      <w:pPr>
        <w:pStyle w:val="myStyle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56758C3" w14:textId="77777777" w:rsidR="00C95F88" w:rsidRPr="00810148" w:rsidRDefault="00C95F88" w:rsidP="00C95F88">
      <w:pPr>
        <w:rPr>
          <w:rFonts w:ascii="Times New Roman" w:hAnsi="Times New Roman" w:cs="Times New Roman"/>
          <w:sz w:val="24"/>
          <w:szCs w:val="24"/>
        </w:rPr>
      </w:pPr>
    </w:p>
    <w:p w14:paraId="68C4D208" w14:textId="67D23268" w:rsidR="00C95F88" w:rsidRPr="00810148" w:rsidRDefault="00C95F88" w:rsidP="00C95F88">
      <w:pPr>
        <w:jc w:val="right"/>
        <w:rPr>
          <w:rFonts w:ascii="Times New Roman" w:hAnsi="Times New Roman" w:cs="Times New Roman"/>
          <w:sz w:val="24"/>
          <w:szCs w:val="24"/>
        </w:rPr>
      </w:pPr>
      <w:r w:rsidRPr="00810148">
        <w:rPr>
          <w:rFonts w:ascii="Times New Roman" w:hAnsi="Times New Roman" w:cs="Times New Roman"/>
          <w:sz w:val="24"/>
          <w:szCs w:val="24"/>
        </w:rPr>
        <w:t xml:space="preserve">Stary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Gostków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0</w:t>
      </w:r>
      <w:r w:rsidR="00D532A6" w:rsidRPr="00810148">
        <w:rPr>
          <w:rFonts w:ascii="Times New Roman" w:hAnsi="Times New Roman" w:cs="Times New Roman"/>
          <w:sz w:val="24"/>
          <w:szCs w:val="24"/>
        </w:rPr>
        <w:t>9</w:t>
      </w:r>
      <w:r w:rsidRPr="00810148">
        <w:rPr>
          <w:rFonts w:ascii="Times New Roman" w:hAnsi="Times New Roman" w:cs="Times New Roman"/>
          <w:sz w:val="24"/>
          <w:szCs w:val="24"/>
        </w:rPr>
        <w:t>.0</w:t>
      </w:r>
      <w:r w:rsidR="00D532A6" w:rsidRPr="00810148">
        <w:rPr>
          <w:rFonts w:ascii="Times New Roman" w:hAnsi="Times New Roman" w:cs="Times New Roman"/>
          <w:sz w:val="24"/>
          <w:szCs w:val="24"/>
        </w:rPr>
        <w:t>8</w:t>
      </w:r>
      <w:r w:rsidRPr="00810148">
        <w:rPr>
          <w:rFonts w:ascii="Times New Roman" w:hAnsi="Times New Roman" w:cs="Times New Roman"/>
          <w:sz w:val="24"/>
          <w:szCs w:val="24"/>
        </w:rPr>
        <w:t xml:space="preserve">.2022 r.      </w:t>
      </w:r>
    </w:p>
    <w:p w14:paraId="61BA68A7" w14:textId="4D78DDA3" w:rsidR="00C95F88" w:rsidRPr="00810148" w:rsidRDefault="00C95F88" w:rsidP="00C95F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0148">
        <w:rPr>
          <w:rFonts w:ascii="Times New Roman" w:hAnsi="Times New Roman" w:cs="Times New Roman"/>
          <w:b/>
          <w:bCs/>
          <w:sz w:val="24"/>
          <w:szCs w:val="24"/>
        </w:rPr>
        <w:t>Przewodnicz</w:t>
      </w:r>
      <w:r w:rsidR="001A27B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10148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</w:p>
    <w:p w14:paraId="7257AE94" w14:textId="1BDC47E9" w:rsidR="000B2E60" w:rsidRPr="00810148" w:rsidRDefault="00C95F88" w:rsidP="00462DB9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48">
        <w:rPr>
          <w:rFonts w:ascii="Times New Roman" w:hAnsi="Times New Roman" w:cs="Times New Roman"/>
          <w:b/>
          <w:bCs/>
          <w:sz w:val="24"/>
          <w:szCs w:val="24"/>
        </w:rPr>
        <w:t>Rady Gminy Wartkowice</w:t>
      </w:r>
    </w:p>
    <w:p w14:paraId="0A0A8F94" w14:textId="570B9376" w:rsidR="00462DB9" w:rsidRPr="00810148" w:rsidRDefault="00462DB9" w:rsidP="000B2E60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a/a</w:t>
      </w:r>
    </w:p>
    <w:p w14:paraId="0A6B87B6" w14:textId="6CBF82D1" w:rsidR="00C95F88" w:rsidRPr="00810148" w:rsidRDefault="00C95F88" w:rsidP="000B2E60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Radny Gminy Wartkowice</w:t>
      </w:r>
    </w:p>
    <w:p w14:paraId="5A4205CA" w14:textId="65045C19" w:rsidR="00C95F88" w:rsidRPr="00810148" w:rsidRDefault="00C95F88" w:rsidP="00C95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4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art. 20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samorządzie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gminnym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(t. j. Dz. U. z 2022 r.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559, 1005 </w:t>
      </w:r>
      <w:proofErr w:type="spellStart"/>
      <w:r w:rsidR="0001124D" w:rsidRPr="008101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1079)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§ 12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Nr LIV/350/2018 Rady Gminy Wartkowice z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2018 r.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Gminy Wartkowice (Dz.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Woj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Łódzkiego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z 2018 r.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5176,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6125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10148">
        <w:rPr>
          <w:rFonts w:ascii="Times New Roman" w:hAnsi="Times New Roman" w:cs="Times New Roman"/>
          <w:sz w:val="24"/>
          <w:szCs w:val="24"/>
        </w:rPr>
        <w:t xml:space="preserve">. 6701)  </w:t>
      </w:r>
    </w:p>
    <w:p w14:paraId="31E50AD3" w14:textId="598A5545" w:rsidR="00C95F88" w:rsidRPr="00810148" w:rsidRDefault="00C95F88" w:rsidP="00C95F88">
      <w:pPr>
        <w:ind w:firstLine="708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10148">
        <w:rPr>
          <w:rFonts w:ascii="Times New Roman" w:hAnsi="Times New Roman" w:cs="Times New Roman"/>
          <w:b/>
          <w:bCs/>
          <w:sz w:val="24"/>
          <w:szCs w:val="24"/>
        </w:rPr>
        <w:t>z w o ł u j ę  LX</w:t>
      </w:r>
      <w:r w:rsidR="00D532A6" w:rsidRPr="008101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0148">
        <w:rPr>
          <w:rFonts w:ascii="Times New Roman" w:hAnsi="Times New Roman" w:cs="Times New Roman"/>
          <w:b/>
          <w:bCs/>
          <w:sz w:val="24"/>
          <w:szCs w:val="24"/>
        </w:rPr>
        <w:t>sesję</w:t>
      </w:r>
      <w:proofErr w:type="spellEnd"/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Rady Gminy Wartkowice w </w:t>
      </w:r>
      <w:proofErr w:type="spellStart"/>
      <w:r w:rsidRPr="00810148">
        <w:rPr>
          <w:rFonts w:ascii="Times New Roman" w:hAnsi="Times New Roman" w:cs="Times New Roman"/>
          <w:b/>
          <w:bCs/>
          <w:sz w:val="24"/>
          <w:szCs w:val="24"/>
        </w:rPr>
        <w:t>dniu</w:t>
      </w:r>
      <w:proofErr w:type="spellEnd"/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 w:rsidR="00D532A6" w:rsidRPr="00810148">
        <w:rPr>
          <w:rFonts w:ascii="Times New Roman" w:hAnsi="Times New Roman" w:cs="Times New Roman"/>
          <w:b/>
          <w:bCs/>
          <w:sz w:val="24"/>
          <w:szCs w:val="24"/>
        </w:rPr>
        <w:t>sierpnia</w:t>
      </w:r>
      <w:proofErr w:type="spellEnd"/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 w:rsidRPr="00810148">
        <w:rPr>
          <w:rFonts w:ascii="Times New Roman" w:hAnsi="Times New Roman" w:cs="Times New Roman"/>
          <w:i/>
          <w:iCs/>
          <w:sz w:val="24"/>
          <w:szCs w:val="24"/>
        </w:rPr>
        <w:t>((</w:t>
      </w:r>
      <w:proofErr w:type="spellStart"/>
      <w:r w:rsidR="00D532A6" w:rsidRPr="00810148">
        <w:rPr>
          <w:rFonts w:ascii="Times New Roman" w:hAnsi="Times New Roman" w:cs="Times New Roman"/>
          <w:i/>
          <w:iCs/>
          <w:sz w:val="24"/>
          <w:szCs w:val="24"/>
        </w:rPr>
        <w:t>czwartek</w:t>
      </w:r>
      <w:proofErr w:type="spellEnd"/>
      <w:r w:rsidRPr="0081014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10148">
        <w:rPr>
          <w:rFonts w:ascii="Times New Roman" w:hAnsi="Times New Roman" w:cs="Times New Roman"/>
          <w:b/>
          <w:bCs/>
          <w:sz w:val="24"/>
          <w:szCs w:val="24"/>
        </w:rPr>
        <w:t>godzinie</w:t>
      </w:r>
      <w:proofErr w:type="spellEnd"/>
      <w:r w:rsidRPr="00810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1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8101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32A6" w:rsidRPr="008101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2A6" w:rsidRPr="00810148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vertAlign w:val="superscript"/>
        </w:rPr>
        <w:t>3</w:t>
      </w:r>
      <w:r w:rsidRPr="00810148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vertAlign w:val="superscript"/>
        </w:rPr>
        <w:t>0</w:t>
      </w:r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sali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posiedzeń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Urzędu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Gminy Wartkowice (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pałac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w 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Starym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Gostkowie</w:t>
      </w:r>
      <w:proofErr w:type="spellEnd"/>
      <w:r w:rsidRPr="0081014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14:paraId="3ADCFE78" w14:textId="2AF62277" w:rsidR="00C95F88" w:rsidRPr="00810148" w:rsidRDefault="00C95F88" w:rsidP="00C95F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>Porządek</w:t>
      </w:r>
      <w:proofErr w:type="spellEnd"/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LX</w:t>
      </w:r>
      <w:r w:rsidR="00D532A6"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>sesji</w:t>
      </w:r>
      <w:proofErr w:type="spellEnd"/>
      <w:r w:rsidRPr="00810148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Rady Gminy </w:t>
      </w:r>
    </w:p>
    <w:p w14:paraId="5DF9F838" w14:textId="3F95065F" w:rsidR="00C95F88" w:rsidRPr="00810148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10148">
        <w:rPr>
          <w:rStyle w:val="Uwydatnienie"/>
          <w:i w:val="0"/>
          <w:iCs w:val="0"/>
        </w:rPr>
        <w:t>Otwarcie LX</w:t>
      </w:r>
      <w:r w:rsidR="00D532A6" w:rsidRPr="00810148">
        <w:rPr>
          <w:rStyle w:val="Uwydatnienie"/>
          <w:i w:val="0"/>
          <w:iCs w:val="0"/>
        </w:rPr>
        <w:t>I</w:t>
      </w:r>
      <w:r w:rsidRPr="00810148">
        <w:rPr>
          <w:rStyle w:val="Uwydatnienie"/>
          <w:i w:val="0"/>
          <w:iCs w:val="0"/>
        </w:rPr>
        <w:t xml:space="preserve"> sesji Rady Gminy Wartkowice oraz stwierdzenie quorum.</w:t>
      </w:r>
    </w:p>
    <w:p w14:paraId="59B47401" w14:textId="53224DDE" w:rsidR="00C95F88" w:rsidRPr="00810148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10148">
        <w:rPr>
          <w:rStyle w:val="Uwydatnienie"/>
          <w:i w:val="0"/>
          <w:iCs w:val="0"/>
        </w:rPr>
        <w:t>Przedstawienie porządku LX</w:t>
      </w:r>
      <w:r w:rsidR="00D532A6" w:rsidRPr="00810148">
        <w:rPr>
          <w:rStyle w:val="Uwydatnienie"/>
          <w:i w:val="0"/>
          <w:iCs w:val="0"/>
        </w:rPr>
        <w:t>I</w:t>
      </w:r>
      <w:r w:rsidRPr="00810148">
        <w:rPr>
          <w:rStyle w:val="Uwydatnienie"/>
          <w:i w:val="0"/>
          <w:iCs w:val="0"/>
        </w:rPr>
        <w:t xml:space="preserve"> sesji Rady Gminy Wartkowice.</w:t>
      </w:r>
    </w:p>
    <w:p w14:paraId="7AD32745" w14:textId="661211F1" w:rsidR="00C95F88" w:rsidRPr="00810148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10148">
        <w:rPr>
          <w:rStyle w:val="Uwydatnienie"/>
          <w:i w:val="0"/>
          <w:iCs w:val="0"/>
        </w:rPr>
        <w:t>Przyjęcie protokołu LX sesji Rady Gminy.</w:t>
      </w:r>
    </w:p>
    <w:p w14:paraId="6428FDF1" w14:textId="68E00F6F" w:rsidR="00BE4CE0" w:rsidRPr="00810148" w:rsidRDefault="00BE4CE0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48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wprowadzenia zmian w budżecie Gminy Wartkowice na 2022 rok.</w:t>
      </w:r>
    </w:p>
    <w:p w14:paraId="044687B5" w14:textId="77777777" w:rsidR="00D532A6" w:rsidRPr="00810148" w:rsidRDefault="00BE4CE0" w:rsidP="00D532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48">
        <w:rPr>
          <w:rFonts w:ascii="Times New Roman" w:eastAsia="Times New Roman" w:hAnsi="Times New Roman" w:cs="Times New Roman"/>
          <w:bCs/>
          <w:sz w:val="24"/>
          <w:szCs w:val="24"/>
        </w:rPr>
        <w:t xml:space="preserve">Podjęcie </w:t>
      </w:r>
      <w:r w:rsidR="003F13FC" w:rsidRPr="00810148">
        <w:rPr>
          <w:rFonts w:ascii="Times New Roman" w:eastAsia="Times New Roman" w:hAnsi="Times New Roman" w:cs="Times New Roman"/>
          <w:bCs/>
          <w:sz w:val="24"/>
          <w:szCs w:val="24"/>
        </w:rPr>
        <w:t>uchwały w sprawie wprowadzenia zmian w Wieloletniej Prognozie Finansowej Gminy Wartkowice.</w:t>
      </w:r>
    </w:p>
    <w:p w14:paraId="2A638271" w14:textId="09478D0C" w:rsidR="00D7102D" w:rsidRPr="00D7102D" w:rsidRDefault="00D7102D" w:rsidP="00D710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Podjęcie uchwały </w:t>
      </w:r>
      <w:r w:rsidRPr="00D7102D">
        <w:rPr>
          <w:rFonts w:ascii="Times New Roman" w:eastAsia="Times New Roman" w:hAnsi="Times New Roman" w:cs="Times New Roman"/>
          <w:sz w:val="24"/>
          <w:szCs w:val="24"/>
        </w:rPr>
        <w:t>zmieniając</w:t>
      </w:r>
      <w:r w:rsidR="00362A3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D7102D">
        <w:rPr>
          <w:rFonts w:ascii="Times New Roman" w:eastAsia="Times New Roman" w:hAnsi="Times New Roman" w:cs="Times New Roman"/>
          <w:sz w:val="24"/>
          <w:szCs w:val="24"/>
        </w:rPr>
        <w:t xml:space="preserve"> uchwałę w sprawie określenia poboru podatku rolnego, podatku leśnego i podatku od nieruchomości od osób fizycznych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114ED" w14:textId="12DF9EDB" w:rsidR="00D7102D" w:rsidRPr="00D7102D" w:rsidRDefault="00D7102D" w:rsidP="00D710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48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ustalenia średniej ceny jednostki paliwa w Gminie Wartkowice na rok szkolny 2022/2023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38FED" w14:textId="67277371" w:rsidR="00D532A6" w:rsidRPr="00810148" w:rsidRDefault="00810148" w:rsidP="00810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48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rozpatrzenia petycji dotyczącej utworzenia Młodzieżowej Rady Gminy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D64EE6" w14:textId="77777777" w:rsidR="00C95F88" w:rsidRPr="00810148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10148">
        <w:rPr>
          <w:rStyle w:val="Uwydatnienie"/>
          <w:i w:val="0"/>
          <w:iCs w:val="0"/>
        </w:rPr>
        <w:t>Wolne wnioski i zapytania.</w:t>
      </w:r>
    </w:p>
    <w:p w14:paraId="3F9D9051" w14:textId="75DC4E53" w:rsidR="00C95F88" w:rsidRPr="00810148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10148">
        <w:rPr>
          <w:rStyle w:val="Uwydatnienie"/>
          <w:i w:val="0"/>
          <w:iCs w:val="0"/>
        </w:rPr>
        <w:t>Zamknięcie LX</w:t>
      </w:r>
      <w:r w:rsidR="00810148" w:rsidRPr="00810148">
        <w:rPr>
          <w:rStyle w:val="Uwydatnienie"/>
          <w:i w:val="0"/>
          <w:iCs w:val="0"/>
        </w:rPr>
        <w:t>I</w:t>
      </w:r>
      <w:r w:rsidRPr="00810148">
        <w:rPr>
          <w:rStyle w:val="Uwydatnienie"/>
          <w:i w:val="0"/>
          <w:iCs w:val="0"/>
        </w:rPr>
        <w:t xml:space="preserve"> sesji Rady Gminy. </w:t>
      </w:r>
    </w:p>
    <w:p w14:paraId="1520D55F" w14:textId="77777777" w:rsidR="008342CE" w:rsidRDefault="00C95F88" w:rsidP="00C95F88">
      <w:pPr>
        <w:pStyle w:val="NormalnyWeb"/>
        <w:ind w:left="720"/>
        <w:jc w:val="right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Przewodnicz</w:t>
      </w:r>
      <w:r w:rsidR="008342CE">
        <w:rPr>
          <w:rStyle w:val="Uwydatnienie"/>
          <w:sz w:val="28"/>
          <w:szCs w:val="28"/>
        </w:rPr>
        <w:t>ący Rady</w:t>
      </w:r>
    </w:p>
    <w:p w14:paraId="4C064F41" w14:textId="20F94034" w:rsidR="00FC7FFB" w:rsidRPr="00C95F88" w:rsidRDefault="00C95F88" w:rsidP="00C95F88">
      <w:pPr>
        <w:pStyle w:val="NormalnyWeb"/>
        <w:ind w:left="720"/>
        <w:jc w:val="right"/>
        <w:rPr>
          <w:sz w:val="28"/>
          <w:szCs w:val="28"/>
        </w:rPr>
      </w:pPr>
      <w:r>
        <w:rPr>
          <w:rStyle w:val="Uwydatnienie"/>
          <w:sz w:val="28"/>
          <w:szCs w:val="28"/>
        </w:rPr>
        <w:t xml:space="preserve">  /-/ Michał Kędzia</w:t>
      </w:r>
    </w:p>
    <w:sectPr w:rsidR="00FC7FFB" w:rsidRPr="00C9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2A26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2D78BC"/>
    <w:multiLevelType w:val="hybridMultilevel"/>
    <w:tmpl w:val="071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8879">
    <w:abstractNumId w:val="0"/>
  </w:num>
  <w:num w:numId="2" w16cid:durableId="1313488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88"/>
    <w:rsid w:val="0001124D"/>
    <w:rsid w:val="000B2E60"/>
    <w:rsid w:val="001A27B1"/>
    <w:rsid w:val="00307EA1"/>
    <w:rsid w:val="00362A37"/>
    <w:rsid w:val="003F13FC"/>
    <w:rsid w:val="00462DB9"/>
    <w:rsid w:val="005679BB"/>
    <w:rsid w:val="005B5ABA"/>
    <w:rsid w:val="00810148"/>
    <w:rsid w:val="008342CE"/>
    <w:rsid w:val="009464D9"/>
    <w:rsid w:val="00BE4CE0"/>
    <w:rsid w:val="00C83038"/>
    <w:rsid w:val="00C95F88"/>
    <w:rsid w:val="00D532A6"/>
    <w:rsid w:val="00D7102D"/>
    <w:rsid w:val="00E00299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AE5"/>
  <w15:chartTrackingRefBased/>
  <w15:docId w15:val="{0807041F-A41E-4CA4-A8AD-10BACC3A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F88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C95F88"/>
    <w:pPr>
      <w:numPr>
        <w:numId w:val="1"/>
      </w:numPr>
      <w:spacing w:after="160" w:line="252" w:lineRule="auto"/>
      <w:contextualSpacing/>
    </w:pPr>
    <w:rPr>
      <w:lang w:val="pl-PL"/>
    </w:rPr>
  </w:style>
  <w:style w:type="character" w:customStyle="1" w:styleId="myStyleCar">
    <w:name w:val="myStyleCar"/>
    <w:link w:val="myStyle"/>
    <w:uiPriority w:val="99"/>
    <w:locked/>
    <w:rsid w:val="00C95F88"/>
  </w:style>
  <w:style w:type="paragraph" w:customStyle="1" w:styleId="myStyle">
    <w:name w:val="myStyle"/>
    <w:link w:val="myStyleCar"/>
    <w:uiPriority w:val="99"/>
    <w:rsid w:val="00C95F88"/>
    <w:pPr>
      <w:spacing w:after="200" w:line="276" w:lineRule="auto"/>
      <w:jc w:val="center"/>
    </w:pPr>
  </w:style>
  <w:style w:type="character" w:styleId="Uwydatnienie">
    <w:name w:val="Emphasis"/>
    <w:basedOn w:val="Domylnaczcionkaakapitu"/>
    <w:uiPriority w:val="20"/>
    <w:qFormat/>
    <w:rsid w:val="00C95F88"/>
    <w:rPr>
      <w:i/>
      <w:iCs/>
    </w:rPr>
  </w:style>
  <w:style w:type="paragraph" w:styleId="NormalnyWeb">
    <w:name w:val="Normal (Web)"/>
    <w:basedOn w:val="Normalny"/>
    <w:uiPriority w:val="99"/>
    <w:unhideWhenUsed/>
    <w:rsid w:val="00C9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95F88"/>
    <w:pPr>
      <w:spacing w:after="0" w:line="240" w:lineRule="auto"/>
      <w:ind w:left="720"/>
    </w:pPr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4</cp:revision>
  <cp:lastPrinted>2022-07-08T10:33:00Z</cp:lastPrinted>
  <dcterms:created xsi:type="dcterms:W3CDTF">2022-08-09T05:52:00Z</dcterms:created>
  <dcterms:modified xsi:type="dcterms:W3CDTF">2022-08-09T06:24:00Z</dcterms:modified>
</cp:coreProperties>
</file>