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56F1" w14:textId="77777777" w:rsidR="00C95F88" w:rsidRDefault="00C95F88" w:rsidP="00C95F88">
      <w:pPr>
        <w:pStyle w:val="myStyle"/>
        <w:spacing w:line="240" w:lineRule="auto"/>
        <w:contextualSpacing/>
        <w:jc w:val="left"/>
        <w:rPr>
          <w:sz w:val="24"/>
          <w:szCs w:val="24"/>
        </w:rPr>
      </w:pPr>
    </w:p>
    <w:p w14:paraId="056758C3" w14:textId="77777777" w:rsidR="00C95F88" w:rsidRDefault="00C95F88" w:rsidP="00C95F88">
      <w:pPr>
        <w:rPr>
          <w:sz w:val="24"/>
          <w:szCs w:val="24"/>
        </w:rPr>
      </w:pPr>
    </w:p>
    <w:p w14:paraId="68C4D208" w14:textId="77777777" w:rsidR="00C95F88" w:rsidRDefault="00C95F88" w:rsidP="00C95F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04.07.2022 r.      </w:t>
      </w:r>
    </w:p>
    <w:p w14:paraId="61BA68A7" w14:textId="77777777" w:rsidR="00C95F88" w:rsidRDefault="00C95F88" w:rsidP="00C95F8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proofErr w:type="spellEnd"/>
    </w:p>
    <w:p w14:paraId="7257AE94" w14:textId="1BDC47E9" w:rsidR="000B2E60" w:rsidRDefault="00C95F88" w:rsidP="00462DB9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Wartkowice</w:t>
      </w:r>
    </w:p>
    <w:p w14:paraId="0A0A8F94" w14:textId="570B9376" w:rsidR="00462DB9" w:rsidRDefault="00462DB9" w:rsidP="000B2E60">
      <w:pPr>
        <w:pStyle w:val="Listapunktowana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a/a</w:t>
      </w:r>
    </w:p>
    <w:p w14:paraId="0A6B87B6" w14:textId="6CBF82D1" w:rsidR="00C95F88" w:rsidRDefault="00C95F88" w:rsidP="000B2E60">
      <w:pPr>
        <w:pStyle w:val="Listapunktowana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Radny Gminy Wartkowice</w:t>
      </w:r>
    </w:p>
    <w:p w14:paraId="5A4205CA" w14:textId="65045C19" w:rsidR="00C95F88" w:rsidRDefault="00C95F88" w:rsidP="00C95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samorządzie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gminnym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(t. j. Dz. U. z 2022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559, 1005 </w:t>
      </w:r>
      <w:proofErr w:type="spellStart"/>
      <w:r w:rsidR="0001124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1079)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12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LIV/350/2018 Rady Gminy Wartkowice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 Wartkowice (Dz.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Łódzkiego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2018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5176,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6125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6701)  </w:t>
      </w:r>
    </w:p>
    <w:p w14:paraId="31E50AD3" w14:textId="33AB4254" w:rsidR="00C95F88" w:rsidRPr="00C95F88" w:rsidRDefault="00C95F88" w:rsidP="00C95F88">
      <w:pPr>
        <w:ind w:firstLine="708"/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w o ł u j ę  LX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sesję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Rady Gminy Wartkowice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dniu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lipca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2022 r. </w:t>
      </w:r>
      <w:r w:rsidRPr="00C95F88">
        <w:rPr>
          <w:rFonts w:ascii="Times New Roman" w:hAnsi="Times New Roman" w:cs="Times New Roman"/>
          <w:i/>
          <w:iCs/>
          <w:sz w:val="24"/>
          <w:szCs w:val="24"/>
        </w:rPr>
        <w:t>((</w:t>
      </w:r>
      <w:proofErr w:type="spellStart"/>
      <w:r w:rsidRPr="00C95F88">
        <w:rPr>
          <w:rFonts w:ascii="Times New Roman" w:hAnsi="Times New Roman" w:cs="Times New Roman"/>
          <w:i/>
          <w:iCs/>
          <w:sz w:val="24"/>
          <w:szCs w:val="24"/>
        </w:rPr>
        <w:t>poniedziałek</w:t>
      </w:r>
      <w:proofErr w:type="spellEnd"/>
      <w:r w:rsidRPr="00C95F88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godzinie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1124D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vertAlign w:val="superscript"/>
        </w:rPr>
        <w:t>00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F88">
        <w:rPr>
          <w:rStyle w:val="Uwydatnienie"/>
          <w:i w:val="0"/>
          <w:iCs w:val="0"/>
          <w:sz w:val="24"/>
          <w:szCs w:val="24"/>
        </w:rPr>
        <w:t xml:space="preserve">w </w:t>
      </w:r>
      <w:proofErr w:type="spellStart"/>
      <w:r w:rsidRPr="00C95F88">
        <w:rPr>
          <w:rStyle w:val="Uwydatnienie"/>
          <w:i w:val="0"/>
          <w:iCs w:val="0"/>
          <w:sz w:val="24"/>
          <w:szCs w:val="24"/>
        </w:rPr>
        <w:t>sali</w:t>
      </w:r>
      <w:proofErr w:type="spellEnd"/>
      <w:r w:rsidRPr="00C95F88"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 w:rsidRPr="00C95F88">
        <w:rPr>
          <w:rStyle w:val="Uwydatnienie"/>
          <w:i w:val="0"/>
          <w:iCs w:val="0"/>
          <w:sz w:val="24"/>
          <w:szCs w:val="24"/>
        </w:rPr>
        <w:t>posiedzeń</w:t>
      </w:r>
      <w:proofErr w:type="spellEnd"/>
      <w:r w:rsidRPr="00C95F88"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 w:rsidRPr="00C95F88">
        <w:rPr>
          <w:rStyle w:val="Uwydatnienie"/>
          <w:i w:val="0"/>
          <w:iCs w:val="0"/>
          <w:sz w:val="24"/>
          <w:szCs w:val="24"/>
        </w:rPr>
        <w:t>Urzędu</w:t>
      </w:r>
      <w:proofErr w:type="spellEnd"/>
      <w:r w:rsidRPr="00C95F88">
        <w:rPr>
          <w:rStyle w:val="Uwydatnienie"/>
          <w:i w:val="0"/>
          <w:iCs w:val="0"/>
          <w:sz w:val="24"/>
          <w:szCs w:val="24"/>
        </w:rPr>
        <w:t xml:space="preserve"> Gminy Wartkowice (</w:t>
      </w:r>
      <w:proofErr w:type="spellStart"/>
      <w:r w:rsidRPr="00C95F88">
        <w:rPr>
          <w:rStyle w:val="Uwydatnienie"/>
          <w:i w:val="0"/>
          <w:iCs w:val="0"/>
          <w:sz w:val="24"/>
          <w:szCs w:val="24"/>
        </w:rPr>
        <w:t>pałac</w:t>
      </w:r>
      <w:proofErr w:type="spellEnd"/>
      <w:r w:rsidRPr="00C95F88">
        <w:rPr>
          <w:rStyle w:val="Uwydatnienie"/>
          <w:i w:val="0"/>
          <w:iCs w:val="0"/>
          <w:sz w:val="24"/>
          <w:szCs w:val="24"/>
        </w:rPr>
        <w:t xml:space="preserve"> w </w:t>
      </w:r>
      <w:proofErr w:type="spellStart"/>
      <w:r w:rsidRPr="00C95F88">
        <w:rPr>
          <w:rStyle w:val="Uwydatnienie"/>
          <w:i w:val="0"/>
          <w:iCs w:val="0"/>
          <w:sz w:val="24"/>
          <w:szCs w:val="24"/>
        </w:rPr>
        <w:t>Starym</w:t>
      </w:r>
      <w:proofErr w:type="spellEnd"/>
      <w:r w:rsidRPr="00C95F88"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 w:rsidRPr="00C95F88">
        <w:rPr>
          <w:rStyle w:val="Uwydatnienie"/>
          <w:i w:val="0"/>
          <w:iCs w:val="0"/>
          <w:sz w:val="24"/>
          <w:szCs w:val="24"/>
        </w:rPr>
        <w:t>Gostkowie</w:t>
      </w:r>
      <w:proofErr w:type="spellEnd"/>
      <w:r w:rsidRPr="00C95F88">
        <w:rPr>
          <w:rStyle w:val="Uwydatnienie"/>
          <w:i w:val="0"/>
          <w:iCs w:val="0"/>
          <w:sz w:val="24"/>
          <w:szCs w:val="24"/>
        </w:rPr>
        <w:t>).</w:t>
      </w:r>
    </w:p>
    <w:p w14:paraId="3ADCFE78" w14:textId="77777777" w:rsidR="00C95F88" w:rsidRDefault="00C95F88" w:rsidP="00C95F88">
      <w:pPr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Style w:val="Uwydatnienie"/>
          <w:b/>
          <w:bCs/>
          <w:sz w:val="24"/>
          <w:szCs w:val="24"/>
          <w:u w:val="single"/>
        </w:rPr>
        <w:t>Porządek</w:t>
      </w:r>
      <w:proofErr w:type="spellEnd"/>
      <w:r>
        <w:rPr>
          <w:rStyle w:val="Uwydatnienie"/>
          <w:b/>
          <w:bCs/>
          <w:sz w:val="24"/>
          <w:szCs w:val="24"/>
          <w:u w:val="single"/>
        </w:rPr>
        <w:t xml:space="preserve"> LX </w:t>
      </w:r>
      <w:proofErr w:type="spellStart"/>
      <w:r>
        <w:rPr>
          <w:rStyle w:val="Uwydatnienie"/>
          <w:b/>
          <w:bCs/>
          <w:sz w:val="24"/>
          <w:szCs w:val="24"/>
          <w:u w:val="single"/>
        </w:rPr>
        <w:t>sesji</w:t>
      </w:r>
      <w:proofErr w:type="spellEnd"/>
      <w:r>
        <w:rPr>
          <w:rStyle w:val="Uwydatnienie"/>
          <w:b/>
          <w:bCs/>
          <w:sz w:val="24"/>
          <w:szCs w:val="24"/>
          <w:u w:val="single"/>
        </w:rPr>
        <w:t xml:space="preserve"> Rady Gminy </w:t>
      </w:r>
    </w:p>
    <w:p w14:paraId="5DF9F838" w14:textId="77777777" w:rsidR="00C95F88" w:rsidRPr="008342CE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342CE">
        <w:rPr>
          <w:rStyle w:val="Uwydatnienie"/>
          <w:i w:val="0"/>
          <w:iCs w:val="0"/>
        </w:rPr>
        <w:t>Otwarcie LX sesji Rady Gminy Wartkowice oraz stwierdzenie quorum.</w:t>
      </w:r>
    </w:p>
    <w:p w14:paraId="59B47401" w14:textId="77777777" w:rsidR="00C95F88" w:rsidRPr="008342CE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342CE">
        <w:rPr>
          <w:rStyle w:val="Uwydatnienie"/>
          <w:i w:val="0"/>
          <w:iCs w:val="0"/>
        </w:rPr>
        <w:t>Przedstawienie porządku LX sesji Rady Gminy Wartkowice.</w:t>
      </w:r>
    </w:p>
    <w:p w14:paraId="7AD32745" w14:textId="77777777" w:rsidR="00C95F88" w:rsidRPr="008342CE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342CE">
        <w:rPr>
          <w:rStyle w:val="Uwydatnienie"/>
          <w:i w:val="0"/>
          <w:iCs w:val="0"/>
        </w:rPr>
        <w:t>Przyjęcie protokołu LIX sesji Rady Gminy.</w:t>
      </w:r>
    </w:p>
    <w:p w14:paraId="11968B43" w14:textId="77777777" w:rsidR="00C95F88" w:rsidRPr="008342CE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342CE">
        <w:rPr>
          <w:rStyle w:val="Uwydatnienie"/>
          <w:i w:val="0"/>
          <w:iCs w:val="0"/>
        </w:rPr>
        <w:t>Podjęcie uchwały w sprawie uchwalenia miejscowego planu zagospodarowania przestrzennego obrębu Saków oraz fragmentów obrębów Kiki i Dzierżawy.</w:t>
      </w:r>
    </w:p>
    <w:p w14:paraId="5769534B" w14:textId="77777777" w:rsidR="00C95F88" w:rsidRPr="008342CE" w:rsidRDefault="00C95F88" w:rsidP="00C95F88">
      <w:pPr>
        <w:pStyle w:val="NormalnyWeb"/>
        <w:numPr>
          <w:ilvl w:val="0"/>
          <w:numId w:val="2"/>
        </w:numPr>
      </w:pPr>
      <w:r w:rsidRPr="008342CE">
        <w:rPr>
          <w:rStyle w:val="Uwydatnienie"/>
          <w:i w:val="0"/>
          <w:iCs w:val="0"/>
        </w:rPr>
        <w:t xml:space="preserve">Podjęcie </w:t>
      </w:r>
      <w:r w:rsidRPr="008342CE">
        <w:t>uchwały w sprawie przystąpienia do opracowania zmiany części Studium uwarunkowań i kierunków zagospodarowania przestrzennego  Gminy Wartkowice.</w:t>
      </w:r>
    </w:p>
    <w:p w14:paraId="7EAD48CC" w14:textId="77777777" w:rsidR="00C95F88" w:rsidRPr="008342CE" w:rsidRDefault="00C95F88" w:rsidP="00C95F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CE">
        <w:rPr>
          <w:rFonts w:ascii="Times New Roman" w:hAnsi="Times New Roman" w:cs="Times New Roman"/>
          <w:sz w:val="24"/>
          <w:szCs w:val="24"/>
        </w:rPr>
        <w:t>Podjęcie uchwały w sprawie przystąpienia do opracowania zmiany miejscowego planu zagospodarowania przestrzennego części obszaru obrębu Gostków.</w:t>
      </w:r>
    </w:p>
    <w:p w14:paraId="58CEB12B" w14:textId="77777777" w:rsidR="00C95F88" w:rsidRPr="008342CE" w:rsidRDefault="00C95F88" w:rsidP="00C95F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CE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wyznaczenia miejsca do prowadzenia handlu w piątki i soboty przez rolników i ich domowników oraz regulaminu prowadzenia handlu.</w:t>
      </w:r>
    </w:p>
    <w:p w14:paraId="0C6FB097" w14:textId="1E7AB2C5" w:rsidR="00C95F88" w:rsidRPr="00BE4CE0" w:rsidRDefault="00C95F88" w:rsidP="00C95F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CE">
        <w:rPr>
          <w:rFonts w:ascii="Times New Roman" w:eastAsia="Times New Roman" w:hAnsi="Times New Roman" w:cs="Times New Roman"/>
          <w:bCs/>
          <w:sz w:val="24"/>
          <w:szCs w:val="24"/>
        </w:rPr>
        <w:t>Podjęcie uchwały zmi</w:t>
      </w:r>
      <w:r w:rsidRPr="008342CE">
        <w:rPr>
          <w:rFonts w:ascii="Times New Roman" w:hAnsi="Times New Roman" w:cs="Times New Roman"/>
          <w:bCs/>
          <w:sz w:val="24"/>
          <w:szCs w:val="24"/>
        </w:rPr>
        <w:t>eni</w:t>
      </w:r>
      <w:r w:rsidRPr="008342CE">
        <w:rPr>
          <w:rFonts w:ascii="Times New Roman" w:eastAsia="Times New Roman" w:hAnsi="Times New Roman" w:cs="Times New Roman"/>
          <w:bCs/>
          <w:sz w:val="24"/>
          <w:szCs w:val="24"/>
        </w:rPr>
        <w:t>ającej uchwałę Rady Gminy Wartkowice z dnia 31 marca 2022 r. w sprawie przyjęcia Programu opieki nad zwierzętami bezdomnymi oraz zapobiegania bezdomności zwierząt na terenie gminy Wartkowice na 2022 r.</w:t>
      </w:r>
    </w:p>
    <w:p w14:paraId="6428FDF1" w14:textId="68E00F6F" w:rsidR="00BE4CE0" w:rsidRPr="00BE4CE0" w:rsidRDefault="00BE4CE0" w:rsidP="00C95F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wprowadzenia zmian w budżecie Gminy Wartkowice na 2022 rok.</w:t>
      </w:r>
    </w:p>
    <w:p w14:paraId="76BD0231" w14:textId="1273D29A" w:rsidR="00BE4CE0" w:rsidRPr="008342CE" w:rsidRDefault="00BE4CE0" w:rsidP="00C95F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Podjęcie </w:t>
      </w:r>
      <w:r w:rsidR="003F13FC">
        <w:rPr>
          <w:rFonts w:ascii="Times New Roman" w:eastAsia="Times New Roman" w:hAnsi="Times New Roman" w:cs="Times New Roman"/>
          <w:bCs/>
          <w:sz w:val="24"/>
          <w:szCs w:val="24"/>
        </w:rPr>
        <w:t>uchwały w sprawie wprowadzenia zmian w Wieloletniej Prognozie Finansowej Gminy Wartkowice.</w:t>
      </w:r>
    </w:p>
    <w:p w14:paraId="33D64EE6" w14:textId="77777777" w:rsidR="00C95F88" w:rsidRPr="008342CE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342CE">
        <w:rPr>
          <w:rStyle w:val="Uwydatnienie"/>
          <w:i w:val="0"/>
          <w:iCs w:val="0"/>
        </w:rPr>
        <w:t>Wolne wnioski i zapytania.</w:t>
      </w:r>
    </w:p>
    <w:p w14:paraId="3F9D9051" w14:textId="77777777" w:rsidR="00C95F88" w:rsidRPr="008342CE" w:rsidRDefault="00C95F88" w:rsidP="00C95F88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 w:rsidRPr="008342CE">
        <w:rPr>
          <w:rStyle w:val="Uwydatnienie"/>
          <w:i w:val="0"/>
          <w:iCs w:val="0"/>
        </w:rPr>
        <w:t xml:space="preserve">Zamknięcie LX sesji Rady Gminy. </w:t>
      </w:r>
    </w:p>
    <w:p w14:paraId="1520D55F" w14:textId="77777777" w:rsidR="008342CE" w:rsidRDefault="00C95F88" w:rsidP="00C95F88">
      <w:pPr>
        <w:pStyle w:val="NormalnyWeb"/>
        <w:ind w:left="720"/>
        <w:jc w:val="right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Przewodnicz</w:t>
      </w:r>
      <w:r w:rsidR="008342CE">
        <w:rPr>
          <w:rStyle w:val="Uwydatnienie"/>
          <w:sz w:val="28"/>
          <w:szCs w:val="28"/>
        </w:rPr>
        <w:t>ący Rady</w:t>
      </w:r>
    </w:p>
    <w:p w14:paraId="4C064F41" w14:textId="20F94034" w:rsidR="00FC7FFB" w:rsidRPr="00C95F88" w:rsidRDefault="00C95F88" w:rsidP="00C95F88">
      <w:pPr>
        <w:pStyle w:val="NormalnyWeb"/>
        <w:ind w:left="720"/>
        <w:jc w:val="right"/>
        <w:rPr>
          <w:sz w:val="28"/>
          <w:szCs w:val="28"/>
        </w:rPr>
      </w:pPr>
      <w:r>
        <w:rPr>
          <w:rStyle w:val="Uwydatnienie"/>
          <w:sz w:val="28"/>
          <w:szCs w:val="28"/>
        </w:rPr>
        <w:t xml:space="preserve">  /-/ Michał Kędzia</w:t>
      </w:r>
    </w:p>
    <w:sectPr w:rsidR="00FC7FFB" w:rsidRPr="00C9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2A26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2D78BC"/>
    <w:multiLevelType w:val="hybridMultilevel"/>
    <w:tmpl w:val="0710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8879">
    <w:abstractNumId w:val="0"/>
  </w:num>
  <w:num w:numId="2" w16cid:durableId="1313488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88"/>
    <w:rsid w:val="0001124D"/>
    <w:rsid w:val="000B2E60"/>
    <w:rsid w:val="00307EA1"/>
    <w:rsid w:val="003F13FC"/>
    <w:rsid w:val="00462DB9"/>
    <w:rsid w:val="005679BB"/>
    <w:rsid w:val="008342CE"/>
    <w:rsid w:val="009464D9"/>
    <w:rsid w:val="00BE4CE0"/>
    <w:rsid w:val="00C83038"/>
    <w:rsid w:val="00C95F88"/>
    <w:rsid w:val="00E00299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AE5"/>
  <w15:chartTrackingRefBased/>
  <w15:docId w15:val="{0807041F-A41E-4CA4-A8AD-10BACC3A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F88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rsid w:val="00C95F88"/>
    <w:pPr>
      <w:numPr>
        <w:numId w:val="1"/>
      </w:numPr>
      <w:spacing w:after="160" w:line="252" w:lineRule="auto"/>
      <w:contextualSpacing/>
    </w:pPr>
    <w:rPr>
      <w:lang w:val="pl-PL"/>
    </w:rPr>
  </w:style>
  <w:style w:type="character" w:customStyle="1" w:styleId="myStyleCar">
    <w:name w:val="myStyleCar"/>
    <w:link w:val="myStyle"/>
    <w:uiPriority w:val="99"/>
    <w:locked/>
    <w:rsid w:val="00C95F88"/>
  </w:style>
  <w:style w:type="paragraph" w:customStyle="1" w:styleId="myStyle">
    <w:name w:val="myStyle"/>
    <w:link w:val="myStyleCar"/>
    <w:uiPriority w:val="99"/>
    <w:rsid w:val="00C95F88"/>
    <w:pPr>
      <w:spacing w:after="200" w:line="276" w:lineRule="auto"/>
      <w:jc w:val="center"/>
    </w:pPr>
  </w:style>
  <w:style w:type="character" w:styleId="Uwydatnienie">
    <w:name w:val="Emphasis"/>
    <w:basedOn w:val="Domylnaczcionkaakapitu"/>
    <w:uiPriority w:val="20"/>
    <w:qFormat/>
    <w:rsid w:val="00C95F88"/>
    <w:rPr>
      <w:i/>
      <w:iCs/>
    </w:rPr>
  </w:style>
  <w:style w:type="paragraph" w:styleId="NormalnyWeb">
    <w:name w:val="Normal (Web)"/>
    <w:basedOn w:val="Normalny"/>
    <w:uiPriority w:val="99"/>
    <w:unhideWhenUsed/>
    <w:rsid w:val="00C9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95F88"/>
    <w:pPr>
      <w:spacing w:after="0" w:line="240" w:lineRule="auto"/>
      <w:ind w:left="720"/>
    </w:pPr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9</cp:revision>
  <cp:lastPrinted>2022-07-08T10:33:00Z</cp:lastPrinted>
  <dcterms:created xsi:type="dcterms:W3CDTF">2022-07-04T09:50:00Z</dcterms:created>
  <dcterms:modified xsi:type="dcterms:W3CDTF">2022-07-08T10:34:00Z</dcterms:modified>
</cp:coreProperties>
</file>